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2" w:rsidRPr="002E5467" w:rsidRDefault="00073F02" w:rsidP="002E5467">
      <w:pPr>
        <w:spacing w:line="276" w:lineRule="auto"/>
        <w:ind w:left="6480"/>
        <w:jc w:val="both"/>
        <w:rPr>
          <w:rFonts w:ascii="Segoe UI" w:hAnsi="Segoe UI" w:cs="Segoe UI"/>
          <w:lang w:val="cs-CZ"/>
        </w:rPr>
      </w:pPr>
    </w:p>
    <w:p w:rsidR="002E5467" w:rsidRPr="002E5467" w:rsidRDefault="002E5467" w:rsidP="002E5467">
      <w:pPr>
        <w:spacing w:line="276" w:lineRule="auto"/>
        <w:ind w:left="6480"/>
        <w:jc w:val="both"/>
        <w:rPr>
          <w:rFonts w:ascii="Segoe UI" w:hAnsi="Segoe UI" w:cs="Segoe UI"/>
          <w:lang w:val="cs-CZ"/>
        </w:rPr>
      </w:pPr>
    </w:p>
    <w:p w:rsidR="002E5467" w:rsidRDefault="002E5467" w:rsidP="00FF08FD">
      <w:pPr>
        <w:spacing w:line="276" w:lineRule="auto"/>
        <w:jc w:val="center"/>
        <w:rPr>
          <w:rFonts w:ascii="Segoe UI" w:hAnsi="Segoe UI" w:cs="Segoe UI"/>
          <w:b/>
          <w:lang w:val="cs-CZ"/>
        </w:rPr>
      </w:pPr>
      <w:r w:rsidRPr="00FF08FD">
        <w:rPr>
          <w:rFonts w:ascii="Segoe UI" w:hAnsi="Segoe UI" w:cs="Segoe UI"/>
          <w:b/>
          <w:lang w:val="cs-CZ"/>
        </w:rPr>
        <w:t>Zapraszamy do Poznania na targi branży kominkowej</w:t>
      </w:r>
    </w:p>
    <w:p w:rsidR="00FF08FD" w:rsidRPr="00FF08FD" w:rsidRDefault="00FF08FD" w:rsidP="00FF08FD">
      <w:pPr>
        <w:spacing w:line="276" w:lineRule="auto"/>
        <w:jc w:val="center"/>
        <w:rPr>
          <w:rFonts w:ascii="Segoe UI" w:hAnsi="Segoe UI" w:cs="Segoe UI"/>
          <w:b/>
          <w:lang w:val="cs-CZ"/>
        </w:rPr>
      </w:pPr>
    </w:p>
    <w:p w:rsidR="002E5467" w:rsidRPr="002E5467" w:rsidRDefault="002E5467" w:rsidP="002E5467">
      <w:pPr>
        <w:spacing w:line="276" w:lineRule="auto"/>
        <w:jc w:val="both"/>
        <w:rPr>
          <w:rFonts w:ascii="Segoe UI" w:hAnsi="Segoe UI" w:cs="Segoe UI"/>
          <w:lang w:val="cs-CZ"/>
        </w:rPr>
      </w:pPr>
      <w:r w:rsidRPr="002E5467">
        <w:rPr>
          <w:rFonts w:ascii="Segoe UI" w:hAnsi="Segoe UI" w:cs="Segoe UI"/>
          <w:lang w:val="cs-CZ"/>
        </w:rPr>
        <w:t>Międzynarodowe Targi KOMINKI or</w:t>
      </w:r>
      <w:r>
        <w:rPr>
          <w:rFonts w:ascii="Segoe UI" w:hAnsi="Segoe UI" w:cs="Segoe UI"/>
          <w:lang w:val="cs-CZ"/>
        </w:rPr>
        <w:t>ganizowane są w dwuletnim cyklu i towarzyszą</w:t>
      </w:r>
      <w:r w:rsidRPr="002E5467">
        <w:rPr>
          <w:rFonts w:ascii="Segoe UI" w:hAnsi="Segoe UI" w:cs="Segoe UI"/>
          <w:lang w:val="cs-CZ"/>
        </w:rPr>
        <w:t xml:space="preserve"> największej imprez</w:t>
      </w:r>
      <w:r>
        <w:rPr>
          <w:rFonts w:ascii="Segoe UI" w:hAnsi="Segoe UI" w:cs="Segoe UI"/>
          <w:lang w:val="cs-CZ"/>
        </w:rPr>
        <w:t xml:space="preserve">ie branży budowlanej w Polsce – </w:t>
      </w:r>
      <w:r w:rsidRPr="002E5467">
        <w:rPr>
          <w:rFonts w:ascii="Segoe UI" w:hAnsi="Segoe UI" w:cs="Segoe UI"/>
          <w:lang w:val="cs-CZ"/>
        </w:rPr>
        <w:t xml:space="preserve">Budmie. Kolejna edycja odbędzie się w dniach 4-7 lutego 2020 r. </w:t>
      </w:r>
    </w:p>
    <w:p w:rsidR="002E5467" w:rsidRDefault="002E5467" w:rsidP="002E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egoe UI" w:hAnsi="Segoe UI" w:cs="Segoe UI"/>
          <w:color w:val="222222"/>
          <w:lang w:eastAsia="pl-PL"/>
        </w:rPr>
      </w:pPr>
      <w:r w:rsidRPr="002E5467">
        <w:rPr>
          <w:rFonts w:ascii="Segoe UI" w:hAnsi="Segoe UI" w:cs="Segoe UI"/>
          <w:color w:val="222222"/>
          <w:lang w:eastAsia="pl-PL"/>
        </w:rPr>
        <w:t xml:space="preserve">Jest to jedyne wydarzenie ogólnopolskie, które pali się żywym ogniem dzięki specjalnej instalacji spalinowej. To tutaj prezentowane są polskie premiery branży kominkowej, nagradzane najlepsze produkty i rozwiązania. Targi Kominkowe to także szczególne miejsce inspiracji. W poprzedniej edycji odwiedziło je </w:t>
      </w:r>
      <w:r w:rsidR="00A91713" w:rsidRPr="002970FD">
        <w:rPr>
          <w:rFonts w:ascii="Segoe UI" w:hAnsi="Segoe UI" w:cs="Segoe UI"/>
          <w:color w:val="222222"/>
          <w:lang w:eastAsia="pl-PL"/>
        </w:rPr>
        <w:t>50 000 uczestników</w:t>
      </w:r>
      <w:r w:rsidR="00A91713">
        <w:rPr>
          <w:rFonts w:ascii="Segoe UI" w:hAnsi="Segoe UI" w:cs="Segoe UI"/>
          <w:color w:val="222222"/>
          <w:lang w:eastAsia="pl-PL"/>
        </w:rPr>
        <w:t>, w ty</w:t>
      </w:r>
      <w:bookmarkStart w:id="0" w:name="_GoBack"/>
      <w:bookmarkEnd w:id="0"/>
      <w:r w:rsidR="00A91713">
        <w:rPr>
          <w:rFonts w:ascii="Segoe UI" w:hAnsi="Segoe UI" w:cs="Segoe UI"/>
          <w:color w:val="222222"/>
          <w:lang w:eastAsia="pl-PL"/>
        </w:rPr>
        <w:t xml:space="preserve">m </w:t>
      </w:r>
      <w:r w:rsidRPr="002E5467">
        <w:rPr>
          <w:rFonts w:ascii="Segoe UI" w:hAnsi="Segoe UI" w:cs="Segoe UI"/>
          <w:color w:val="222222"/>
          <w:lang w:eastAsia="pl-PL"/>
        </w:rPr>
        <w:t xml:space="preserve">ponad </w:t>
      </w:r>
      <w:r w:rsidR="002970FD">
        <w:rPr>
          <w:rFonts w:ascii="Segoe UI" w:hAnsi="Segoe UI" w:cs="Segoe UI"/>
          <w:color w:val="222222"/>
          <w:lang w:eastAsia="pl-PL"/>
        </w:rPr>
        <w:t>4500 architektów i projektantów</w:t>
      </w:r>
      <w:r w:rsidR="00A91713">
        <w:rPr>
          <w:rFonts w:ascii="Segoe UI" w:hAnsi="Segoe UI" w:cs="Segoe UI"/>
          <w:color w:val="222222"/>
          <w:lang w:eastAsia="pl-PL"/>
        </w:rPr>
        <w:t xml:space="preserve"> wnętrz.</w:t>
      </w:r>
    </w:p>
    <w:p w:rsidR="002E5467" w:rsidRPr="002E5467" w:rsidRDefault="002E5467" w:rsidP="002E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egoe UI" w:hAnsi="Segoe UI" w:cs="Segoe UI"/>
          <w:color w:val="222222"/>
          <w:lang w:eastAsia="pl-PL"/>
        </w:rPr>
      </w:pPr>
    </w:p>
    <w:p w:rsidR="002E5467" w:rsidRPr="002E5467" w:rsidRDefault="002E5467" w:rsidP="002E5467">
      <w:pPr>
        <w:spacing w:line="276" w:lineRule="auto"/>
        <w:jc w:val="both"/>
        <w:rPr>
          <w:rFonts w:ascii="Segoe UI" w:hAnsi="Segoe UI" w:cs="Segoe UI"/>
          <w:lang w:val="cs-CZ"/>
        </w:rPr>
      </w:pPr>
      <w:r w:rsidRPr="002E5467">
        <w:rPr>
          <w:rFonts w:ascii="Segoe UI" w:hAnsi="Segoe UI" w:cs="Segoe UI"/>
          <w:lang w:val="cs-CZ"/>
        </w:rPr>
        <w:t>Impreza od lat jest również ceniona przez inwestorów, deweloperów, dystrybutorów i właścicieli salonów. Podczas targów będzie można zobaczyć nie tylko nowoczesne urządzenia grzewcze na drewno, pelety lub biogaz, ale także piece spełniające wysokie standardy ekoprojektu, a nawet przewyższające je w kontekście parametrów emisji.</w:t>
      </w:r>
    </w:p>
    <w:p w:rsidR="002E5467" w:rsidRPr="00FF08FD" w:rsidRDefault="00FF08FD" w:rsidP="002E5467">
      <w:pPr>
        <w:spacing w:line="276" w:lineRule="auto"/>
        <w:jc w:val="both"/>
        <w:rPr>
          <w:rFonts w:ascii="Segoe UI" w:hAnsi="Segoe UI" w:cs="Segoe UI"/>
        </w:rPr>
      </w:pPr>
      <w:r w:rsidRPr="00FF08FD">
        <w:rPr>
          <w:rFonts w:ascii="Segoe UI" w:hAnsi="Segoe UI" w:cs="Segoe UI"/>
          <w:lang w:val="cs-CZ"/>
        </w:rPr>
        <w:t>Tematyka targów jest na tyle szeroka, że znaleźć tu można niemal wszystko, co potrzebne do pracy w branży kominkowej, a także do zaprojektowania i stworzenia wyjątkowego kominka w swoim domu.</w:t>
      </w:r>
      <w:r>
        <w:rPr>
          <w:rFonts w:ascii="Segoe UI" w:hAnsi="Segoe UI" w:cs="Segoe UI"/>
          <w:lang w:val="cs-CZ"/>
        </w:rPr>
        <w:t xml:space="preserve"> Od </w:t>
      </w:r>
      <w:r>
        <w:rPr>
          <w:rFonts w:ascii="Segoe UI" w:hAnsi="Segoe UI" w:cs="Segoe UI"/>
        </w:rPr>
        <w:t>p</w:t>
      </w:r>
      <w:r w:rsidRPr="00FF08FD">
        <w:rPr>
          <w:rFonts w:ascii="Segoe UI" w:hAnsi="Segoe UI" w:cs="Segoe UI"/>
        </w:rPr>
        <w:t>alenisk kominkow</w:t>
      </w:r>
      <w:r>
        <w:rPr>
          <w:rFonts w:ascii="Segoe UI" w:hAnsi="Segoe UI" w:cs="Segoe UI"/>
        </w:rPr>
        <w:t>ych, czyli komór</w:t>
      </w:r>
      <w:r w:rsidRPr="00FF08FD">
        <w:rPr>
          <w:rFonts w:ascii="Segoe UI" w:hAnsi="Segoe UI" w:cs="Segoe UI"/>
        </w:rPr>
        <w:t xml:space="preserve"> spalania na drewno i gaz</w:t>
      </w:r>
      <w:r>
        <w:rPr>
          <w:rFonts w:ascii="Segoe UI" w:hAnsi="Segoe UI" w:cs="Segoe UI"/>
        </w:rPr>
        <w:t xml:space="preserve"> poprzez o</w:t>
      </w:r>
      <w:r w:rsidRPr="00FF08FD">
        <w:rPr>
          <w:rFonts w:ascii="Segoe UI" w:hAnsi="Segoe UI" w:cs="Segoe UI"/>
        </w:rPr>
        <w:t>budowy kominkowe</w:t>
      </w:r>
      <w:r>
        <w:rPr>
          <w:rFonts w:ascii="Segoe UI" w:hAnsi="Segoe UI" w:cs="Segoe UI"/>
        </w:rPr>
        <w:t>, s</w:t>
      </w:r>
      <w:r w:rsidRPr="00FF08FD">
        <w:rPr>
          <w:rFonts w:ascii="Segoe UI" w:hAnsi="Segoe UI" w:cs="Segoe UI"/>
        </w:rPr>
        <w:t>ystemy grzewcze</w:t>
      </w:r>
      <w:r>
        <w:rPr>
          <w:rFonts w:ascii="Segoe UI" w:hAnsi="Segoe UI" w:cs="Segoe UI"/>
        </w:rPr>
        <w:t xml:space="preserve"> na kaflach i akcesoriach kominkowych kończąc.</w:t>
      </w:r>
    </w:p>
    <w:p w:rsidR="002E5467" w:rsidRPr="002E5467" w:rsidRDefault="002E5467" w:rsidP="002E5467">
      <w:pPr>
        <w:spacing w:line="276" w:lineRule="auto"/>
        <w:jc w:val="both"/>
        <w:rPr>
          <w:rFonts w:ascii="Segoe UI" w:hAnsi="Segoe UI" w:cs="Segoe UI"/>
          <w:lang w:val="cs-CZ"/>
        </w:rPr>
      </w:pPr>
      <w:r w:rsidRPr="002E5467">
        <w:rPr>
          <w:rFonts w:ascii="Segoe UI" w:hAnsi="Segoe UI" w:cs="Segoe UI"/>
          <w:lang w:val="cs-CZ"/>
        </w:rPr>
        <w:t xml:space="preserve">Targom towarzyszy </w:t>
      </w:r>
      <w:r w:rsidR="00FF08FD">
        <w:rPr>
          <w:rFonts w:ascii="Segoe UI" w:hAnsi="Segoe UI" w:cs="Segoe UI"/>
          <w:lang w:val="cs-CZ"/>
        </w:rPr>
        <w:t>gala</w:t>
      </w:r>
      <w:r w:rsidRPr="002E5467">
        <w:rPr>
          <w:rFonts w:ascii="Segoe UI" w:hAnsi="Segoe UI" w:cs="Segoe UI"/>
          <w:lang w:val="cs-CZ"/>
        </w:rPr>
        <w:t xml:space="preserve"> Płomień Roku</w:t>
      </w:r>
      <w:r w:rsidR="00FF08FD">
        <w:rPr>
          <w:rFonts w:ascii="Segoe UI" w:hAnsi="Segoe UI" w:cs="Segoe UI"/>
          <w:lang w:val="cs-CZ"/>
        </w:rPr>
        <w:t>, czyli przyznawania prestiżowych nagród w konkursie organizowanym przez branżowe pismo „Świat Kominków“ oraz organizatora targów Grupę MTP.</w:t>
      </w:r>
    </w:p>
    <w:sectPr w:rsidR="002E5467" w:rsidRPr="002E5467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FD" w:rsidRDefault="002970FD" w:rsidP="00073F02">
      <w:r>
        <w:separator/>
      </w:r>
    </w:p>
  </w:endnote>
  <w:endnote w:type="continuationSeparator" w:id="0">
    <w:p w:rsidR="002970FD" w:rsidRDefault="002970FD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FD" w:rsidRDefault="002970FD" w:rsidP="00073F02">
      <w:r>
        <w:separator/>
      </w:r>
    </w:p>
  </w:footnote>
  <w:footnote w:type="continuationSeparator" w:id="0">
    <w:p w:rsidR="002970FD" w:rsidRDefault="002970FD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FD" w:rsidRDefault="00297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FD" w:rsidRDefault="00297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-460816</wp:posOffset>
          </wp:positionV>
          <wp:extent cx="7563600" cy="1070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26"/>
    <w:rsid w:val="00004629"/>
    <w:rsid w:val="000642F9"/>
    <w:rsid w:val="00073F02"/>
    <w:rsid w:val="00092812"/>
    <w:rsid w:val="000B7901"/>
    <w:rsid w:val="000D2EA9"/>
    <w:rsid w:val="000E59BF"/>
    <w:rsid w:val="000F0254"/>
    <w:rsid w:val="00121EA8"/>
    <w:rsid w:val="00145A55"/>
    <w:rsid w:val="00155593"/>
    <w:rsid w:val="0016743C"/>
    <w:rsid w:val="00176D8E"/>
    <w:rsid w:val="00195142"/>
    <w:rsid w:val="001C0C8C"/>
    <w:rsid w:val="00200520"/>
    <w:rsid w:val="0022101B"/>
    <w:rsid w:val="00230EF8"/>
    <w:rsid w:val="002632E9"/>
    <w:rsid w:val="00291949"/>
    <w:rsid w:val="002970FD"/>
    <w:rsid w:val="002B0E82"/>
    <w:rsid w:val="002E5467"/>
    <w:rsid w:val="00300DBA"/>
    <w:rsid w:val="003E79F0"/>
    <w:rsid w:val="00453845"/>
    <w:rsid w:val="004A6DE0"/>
    <w:rsid w:val="004D3EBE"/>
    <w:rsid w:val="00503CDE"/>
    <w:rsid w:val="00520B11"/>
    <w:rsid w:val="005F566B"/>
    <w:rsid w:val="00604577"/>
    <w:rsid w:val="00617487"/>
    <w:rsid w:val="007058F9"/>
    <w:rsid w:val="007321CB"/>
    <w:rsid w:val="00760095"/>
    <w:rsid w:val="007B5714"/>
    <w:rsid w:val="007C37A8"/>
    <w:rsid w:val="00820E9C"/>
    <w:rsid w:val="00821A5C"/>
    <w:rsid w:val="008303F4"/>
    <w:rsid w:val="00842391"/>
    <w:rsid w:val="0086723B"/>
    <w:rsid w:val="008B0A6C"/>
    <w:rsid w:val="008D35E7"/>
    <w:rsid w:val="008F599D"/>
    <w:rsid w:val="00907FFD"/>
    <w:rsid w:val="00954DCC"/>
    <w:rsid w:val="00963AB5"/>
    <w:rsid w:val="00980D13"/>
    <w:rsid w:val="0098214E"/>
    <w:rsid w:val="00A013E0"/>
    <w:rsid w:val="00A556BB"/>
    <w:rsid w:val="00A84026"/>
    <w:rsid w:val="00A91713"/>
    <w:rsid w:val="00AB0DE5"/>
    <w:rsid w:val="00B05DC9"/>
    <w:rsid w:val="00B964C0"/>
    <w:rsid w:val="00BD009D"/>
    <w:rsid w:val="00C274F4"/>
    <w:rsid w:val="00CA6F66"/>
    <w:rsid w:val="00CB213F"/>
    <w:rsid w:val="00CC1695"/>
    <w:rsid w:val="00D437A8"/>
    <w:rsid w:val="00D646A3"/>
    <w:rsid w:val="00D93259"/>
    <w:rsid w:val="00DB5C78"/>
    <w:rsid w:val="00DB6D21"/>
    <w:rsid w:val="00DF402A"/>
    <w:rsid w:val="00DF433D"/>
    <w:rsid w:val="00DF58B6"/>
    <w:rsid w:val="00E14BC2"/>
    <w:rsid w:val="00E2025F"/>
    <w:rsid w:val="00E24967"/>
    <w:rsid w:val="00EC3CEA"/>
    <w:rsid w:val="00EF1D8D"/>
    <w:rsid w:val="00FA2BC2"/>
    <w:rsid w:val="00FB48D3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26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 w:after="0" w:line="240" w:lineRule="auto"/>
      <w:outlineLvl w:val="0"/>
    </w:pPr>
    <w:rPr>
      <w:rFonts w:ascii="Segoe UI" w:eastAsiaTheme="majorEastAsia" w:hAnsi="Segoe UI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 w:after="0" w:line="240" w:lineRule="auto"/>
      <w:outlineLvl w:val="1"/>
    </w:pPr>
    <w:rPr>
      <w:rFonts w:ascii="Segoe UI" w:eastAsiaTheme="majorEastAsia" w:hAnsi="Segoe UI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 w:after="0" w:line="240" w:lineRule="auto"/>
      <w:outlineLvl w:val="2"/>
    </w:pPr>
    <w:rPr>
      <w:rFonts w:ascii="Segoe UI" w:eastAsiaTheme="majorEastAsia" w:hAnsi="Segoe UI" w:cstheme="majorBidi"/>
      <w:b/>
      <w:color w:val="FF67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 w:after="0" w:line="240" w:lineRule="auto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eastAsiaTheme="minorHAnsi" w:hAnsi="Segoe UI" w:cstheme="minorBidi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eastAsiaTheme="minorHAnsi" w:hAnsi="Segoe UI" w:cstheme="minorBidi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spacing w:after="0" w:line="240" w:lineRule="auto"/>
    </w:pPr>
    <w:rPr>
      <w:rFonts w:ascii="Segoe UI" w:eastAsiaTheme="minorHAnsi" w:hAnsi="Segoe UI" w:cs="Segoe UI"/>
      <w:sz w:val="24"/>
      <w:szCs w:val="24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 w:line="240" w:lineRule="auto"/>
      <w:ind w:left="864" w:right="864"/>
      <w:jc w:val="center"/>
    </w:pPr>
    <w:rPr>
      <w:rFonts w:ascii="Segoe UI" w:eastAsiaTheme="minorHAnsi" w:hAnsi="Segoe UI" w:cstheme="minorBidi"/>
      <w:i/>
      <w:iCs/>
      <w:color w:val="0055BE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customStyle="1" w:styleId="st1">
    <w:name w:val="st1"/>
    <w:basedOn w:val="Domylnaczcionkaakapitu"/>
    <w:rsid w:val="00A84026"/>
  </w:style>
  <w:style w:type="character" w:styleId="Odwoaniedokomentarza">
    <w:name w:val="annotation reference"/>
    <w:basedOn w:val="Domylnaczcionkaakapitu"/>
    <w:uiPriority w:val="99"/>
    <w:semiHidden/>
    <w:unhideWhenUsed/>
    <w:rsid w:val="00DB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C7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C78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7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559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54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26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 w:after="0" w:line="240" w:lineRule="auto"/>
      <w:outlineLvl w:val="0"/>
    </w:pPr>
    <w:rPr>
      <w:rFonts w:ascii="Segoe UI" w:eastAsiaTheme="majorEastAsia" w:hAnsi="Segoe UI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 w:after="0" w:line="240" w:lineRule="auto"/>
      <w:outlineLvl w:val="1"/>
    </w:pPr>
    <w:rPr>
      <w:rFonts w:ascii="Segoe UI" w:eastAsiaTheme="majorEastAsia" w:hAnsi="Segoe UI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 w:after="0" w:line="240" w:lineRule="auto"/>
      <w:outlineLvl w:val="2"/>
    </w:pPr>
    <w:rPr>
      <w:rFonts w:ascii="Segoe UI" w:eastAsiaTheme="majorEastAsia" w:hAnsi="Segoe UI" w:cstheme="majorBidi"/>
      <w:b/>
      <w:color w:val="FF67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 w:after="0" w:line="240" w:lineRule="auto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eastAsiaTheme="minorHAnsi" w:hAnsi="Segoe UI" w:cstheme="minorBidi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  <w:spacing w:after="0" w:line="240" w:lineRule="auto"/>
    </w:pPr>
    <w:rPr>
      <w:rFonts w:ascii="Segoe UI" w:eastAsiaTheme="minorHAnsi" w:hAnsi="Segoe UI" w:cstheme="minorBidi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spacing w:after="0" w:line="240" w:lineRule="auto"/>
    </w:pPr>
    <w:rPr>
      <w:rFonts w:ascii="Segoe UI" w:eastAsiaTheme="minorHAnsi" w:hAnsi="Segoe UI" w:cs="Segoe UI"/>
      <w:sz w:val="24"/>
      <w:szCs w:val="24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 w:line="240" w:lineRule="auto"/>
      <w:ind w:left="864" w:right="864"/>
      <w:jc w:val="center"/>
    </w:pPr>
    <w:rPr>
      <w:rFonts w:ascii="Segoe UI" w:eastAsiaTheme="minorHAnsi" w:hAnsi="Segoe UI" w:cstheme="minorBidi"/>
      <w:i/>
      <w:iCs/>
      <w:color w:val="0055BE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customStyle="1" w:styleId="st1">
    <w:name w:val="st1"/>
    <w:basedOn w:val="Domylnaczcionkaakapitu"/>
    <w:rsid w:val="00A84026"/>
  </w:style>
  <w:style w:type="character" w:styleId="Odwoaniedokomentarza">
    <w:name w:val="annotation reference"/>
    <w:basedOn w:val="Domylnaczcionkaakapitu"/>
    <w:uiPriority w:val="99"/>
    <w:semiHidden/>
    <w:unhideWhenUsed/>
    <w:rsid w:val="00DB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C7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C78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7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559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54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7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826AC-356F-455E-8064-1C02BC23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Anna Szajerska</cp:lastModifiedBy>
  <cp:revision>3</cp:revision>
  <cp:lastPrinted>2019-03-04T13:04:00Z</cp:lastPrinted>
  <dcterms:created xsi:type="dcterms:W3CDTF">2020-01-09T13:44:00Z</dcterms:created>
  <dcterms:modified xsi:type="dcterms:W3CDTF">2020-01-09T13:46:00Z</dcterms:modified>
</cp:coreProperties>
</file>